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hint="default" w:ascii="Arial" w:hAnsi="Arial" w:eastAsia="Arial" w:cs="Arial"/>
          <w:b/>
          <w:sz w:val="20"/>
          <w:lang w:val="en-US"/>
        </w:rPr>
        <w:t>Wednesday</w:t>
      </w:r>
      <w:r>
        <w:rPr>
          <w:rFonts w:ascii="Arial" w:hAnsi="Arial" w:eastAsia="Arial" w:cs="Arial"/>
          <w:b/>
          <w:sz w:val="20"/>
        </w:rPr>
        <w:t xml:space="preserve">, </w:t>
      </w:r>
      <w:r>
        <w:rPr>
          <w:rFonts w:hint="default" w:ascii="Arial" w:hAnsi="Arial" w:eastAsia="Arial" w:cs="Arial"/>
          <w:b/>
          <w:sz w:val="20"/>
          <w:lang w:val="en-US"/>
        </w:rPr>
        <w:t>April 5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ascii="Arial" w:hAnsi="Arial" w:eastAsia="Arial" w:cs="Arial"/>
          <w:b/>
          <w:sz w:val="20"/>
          <w:lang w:val="en-US"/>
        </w:rPr>
        <w:t>3:30</w:t>
      </w:r>
      <w:r>
        <w:rPr>
          <w:rFonts w:ascii="Arial" w:hAnsi="Arial" w:eastAsia="Arial" w:cs="Arial"/>
          <w:b/>
          <w:sz w:val="20"/>
        </w:rPr>
        <w:t xml:space="preserve"> </w:t>
      </w:r>
      <w:r>
        <w:rPr>
          <w:rFonts w:ascii="Arial" w:hAnsi="Arial" w:eastAsia="Arial" w:cs="Arial"/>
          <w:b/>
          <w:sz w:val="20"/>
          <w:lang w:val="en-US"/>
        </w:rPr>
        <w:t>P</w:t>
      </w:r>
      <w:r>
        <w:rPr>
          <w:rFonts w:ascii="Arial" w:hAnsi="Arial" w:eastAsia="Arial" w:cs="Arial"/>
          <w:b/>
          <w:sz w:val="20"/>
        </w:rPr>
        <w:t xml:space="preserve">M – </w:t>
      </w:r>
      <w:r>
        <w:rPr>
          <w:rFonts w:ascii="Arial" w:hAnsi="Arial" w:eastAsia="Arial" w:cs="Arial"/>
          <w:b/>
          <w:sz w:val="20"/>
          <w:lang w:val="en-US"/>
        </w:rPr>
        <w:t>5</w:t>
      </w:r>
      <w:r>
        <w:rPr>
          <w:rFonts w:ascii="Arial" w:hAnsi="Arial" w:eastAsia="Arial" w:cs="Arial"/>
          <w:b/>
          <w:sz w:val="20"/>
        </w:rPr>
        <w:t xml:space="preserve">:00 </w:t>
      </w:r>
      <w:r>
        <w:rPr>
          <w:rFonts w:ascii="Arial" w:hAnsi="Arial" w:eastAsia="Arial" w:cs="Arial"/>
          <w:b/>
          <w:sz w:val="20"/>
          <w:lang w:val="en-US"/>
        </w:rPr>
        <w:t>P</w:t>
      </w:r>
      <w:r>
        <w:rPr>
          <w:rFonts w:ascii="Arial" w:hAnsi="Arial" w:eastAsia="Arial" w:cs="Arial"/>
          <w:b/>
          <w:sz w:val="20"/>
        </w:rPr>
        <w:t>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hint="default"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rPr>
          <w:rFonts w:hint="default" w:ascii="Arial" w:hAnsi="Arial" w:cs="Arial"/>
          <w:b/>
          <w:sz w:val="20"/>
          <w:szCs w:val="20"/>
          <w:lang w:val="en-US"/>
        </w:rPr>
        <w:tab/>
        <w:t xml:space="preserve"> </w:t>
      </w:r>
      <w:r>
        <w:rPr>
          <w:rFonts w:hint="default" w:ascii="Arial" w:hAnsi="Arial"/>
          <w:b/>
          <w:sz w:val="20"/>
          <w:szCs w:val="20"/>
          <w:lang w:val="en-US"/>
        </w:rPr>
        <w:t>https://us02web.zoom.us/j/87091891581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>Board Members: Dan Tallman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hint="default" w:ascii="Arial" w:hAnsi="Arial" w:eastAsia="Arial" w:cs="Arial"/>
          <w:sz w:val="20"/>
          <w:lang w:val="en-US"/>
        </w:rPr>
        <w:tab/>
        <w:t xml:space="preserve"> </w:t>
      </w:r>
      <w:r>
        <w:rPr>
          <w:rFonts w:ascii="Arial" w:hAnsi="Arial" w:eastAsia="Arial" w:cs="Arial"/>
          <w:sz w:val="20"/>
        </w:rPr>
        <w:t>Lori Smith</w:t>
      </w:r>
      <w:r>
        <w:rPr>
          <w:rFonts w:hint="default" w:ascii="Arial" w:hAnsi="Arial" w:eastAsia="Arial" w:cs="Arial"/>
          <w:sz w:val="20"/>
          <w:lang w:val="en-US"/>
        </w:rPr>
        <w:t xml:space="preserve">, </w:t>
      </w:r>
      <w:r>
        <w:rPr>
          <w:rFonts w:ascii="Arial" w:hAnsi="Arial" w:eastAsia="Arial" w:cs="Arial"/>
          <w:sz w:val="20"/>
        </w:rPr>
        <w:t>Amy Wilson</w:t>
      </w:r>
      <w:r>
        <w:rPr>
          <w:rFonts w:hint="default" w:ascii="Arial" w:hAnsi="Arial" w:eastAsia="Arial" w:cs="Arial"/>
          <w:sz w:val="20"/>
          <w:lang w:val="en-US"/>
        </w:rPr>
        <w:t xml:space="preserve">, </w:t>
      </w:r>
      <w:r>
        <w:rPr>
          <w:rFonts w:ascii="Arial" w:hAnsi="Arial" w:eastAsia="Arial" w:cs="Arial"/>
          <w:sz w:val="20"/>
        </w:rPr>
        <w:t>Danny Mann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ab/>
      </w:r>
      <w:r>
        <w:rPr>
          <w:rFonts w:ascii="Arial" w:hAnsi="Arial" w:eastAsia="Arial" w:cs="Arial"/>
          <w:sz w:val="20"/>
        </w:rPr>
        <w:t>Alta Fernandes</w:t>
      </w:r>
      <w:r>
        <w:rPr>
          <w:rFonts w:hint="default" w:ascii="Arial" w:hAnsi="Arial" w:eastAsia="Arial" w:cs="Arial"/>
          <w:sz w:val="20"/>
          <w:lang w:val="en-US"/>
        </w:rPr>
        <w:t xml:space="preserve">, </w:t>
      </w:r>
      <w:r>
        <w:rPr>
          <w:rFonts w:ascii="Arial" w:hAnsi="Arial" w:eastAsia="Arial" w:cs="Arial"/>
          <w:sz w:val="20"/>
        </w:rPr>
        <w:t>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</w:t>
      </w:r>
      <w:r>
        <w:rPr>
          <w:rFonts w:hint="default" w:ascii="Arial" w:hAnsi="Arial" w:eastAsia="Arial" w:cs="Arial"/>
          <w:sz w:val="20"/>
          <w:lang w:val="en-US"/>
        </w:rPr>
        <w:t xml:space="preserve">, </w:t>
      </w:r>
      <w:r>
        <w:rPr>
          <w:rFonts w:ascii="Arial" w:hAnsi="Arial" w:eastAsia="Arial" w:cs="Arial"/>
          <w:sz w:val="20"/>
        </w:rPr>
        <w:t>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hint="default" w:ascii="Arial" w:hAnsi="Arial" w:cs="Arial"/>
        </w:rPr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6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will review and discuss the Property and Business Improvement District and strategies pertaining to, including but not limited to: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Timeline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/>
          <w:lang w:val="en-US"/>
        </w:rPr>
        <w:t>Review draft assessment scenarios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/>
          <w:lang w:val="en-US"/>
        </w:rPr>
        <w:t>Review draft service plan/budget</w:t>
      </w:r>
      <w:bookmarkStart w:id="0" w:name="_GoBack"/>
      <w:bookmarkEnd w:id="0"/>
    </w:p>
    <w:p>
      <w:pPr>
        <w:pStyle w:val="6"/>
        <w:spacing w:after="158"/>
        <w:ind w:left="1425"/>
        <w:jc w:val="both"/>
        <w:rPr>
          <w:b/>
        </w:rPr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Property and Business Improvement District Management District Plan(MDP) approval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 xml:space="preserve">Landscaping/Hardscap for Blue Zone Parcels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Logo/Letter Head Approval</w:t>
      </w:r>
    </w:p>
    <w:p>
      <w:pPr>
        <w:pStyle w:val="6"/>
        <w:numPr>
          <w:numId w:val="0"/>
        </w:numPr>
        <w:spacing w:after="0"/>
        <w:ind w:left="1011" w:leftChars="0"/>
        <w:rPr>
          <w:rFonts w:hint="default" w:ascii="Arial" w:hAnsi="Arial" w:cs="Arial"/>
          <w:lang w:val="en-US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3067C41"/>
    <w:rsid w:val="1696421F"/>
    <w:rsid w:val="1B0C557C"/>
    <w:rsid w:val="1BF10240"/>
    <w:rsid w:val="210A77B9"/>
    <w:rsid w:val="27B25886"/>
    <w:rsid w:val="2B194FFC"/>
    <w:rsid w:val="31724EB5"/>
    <w:rsid w:val="37DF4383"/>
    <w:rsid w:val="3E72001C"/>
    <w:rsid w:val="46EC0F9A"/>
    <w:rsid w:val="49974A59"/>
    <w:rsid w:val="52E474BB"/>
    <w:rsid w:val="562A20EE"/>
    <w:rsid w:val="5B38067B"/>
    <w:rsid w:val="5CE154B7"/>
    <w:rsid w:val="630B1CAA"/>
    <w:rsid w:val="6D077EDB"/>
    <w:rsid w:val="757D5DEC"/>
    <w:rsid w:val="79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4439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2023-03-28T23:45:46Z</cp:lastPrinted>
  <dcterms:modified xsi:type="dcterms:W3CDTF">2023-04-05T17:23:39Z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F516B1AAADDE4FD98B72A130F97D25FE</vt:lpwstr>
  </property>
</Properties>
</file>